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87080" w:rsidTr="00916680">
        <w:trPr>
          <w:trHeight w:val="504"/>
        </w:trPr>
        <w:tc>
          <w:tcPr>
            <w:tcW w:w="9638" w:type="dxa"/>
            <w:shd w:val="clear" w:color="auto" w:fill="000000" w:themeFill="text1"/>
          </w:tcPr>
          <w:p w:rsidR="00A87080" w:rsidRPr="00C74433" w:rsidRDefault="00A87080" w:rsidP="004D069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="00EF5B46" w:rsidRPr="00EF5B46">
              <w:rPr>
                <w:rFonts w:ascii="微軟正黑體" w:eastAsia="微軟正黑體" w:hAnsi="微軟正黑體" w:hint="eastAsia"/>
              </w:rPr>
              <w:t>電影文化中心</w:t>
            </w:r>
            <w:r w:rsidR="00EF5B46" w:rsidRPr="00EF5B46">
              <w:rPr>
                <w:rFonts w:ascii="微軟正黑體" w:eastAsia="微軟正黑體" w:hAnsi="微軟正黑體" w:hint="eastAsia"/>
                <w:sz w:val="28"/>
              </w:rPr>
              <w:t>《燈亮時》</w:t>
            </w:r>
            <w:r w:rsidR="00EF5B46">
              <w:rPr>
                <w:rFonts w:ascii="微軟正黑體" w:eastAsia="微軟正黑體" w:hAnsi="微軟正黑體" w:hint="eastAsia"/>
                <w:sz w:val="28"/>
              </w:rPr>
              <w:t>電影放映專場</w:t>
            </w:r>
          </w:p>
        </w:tc>
      </w:tr>
    </w:tbl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活動種類：</w:t>
      </w:r>
      <w:r w:rsidR="00EF5B46">
        <w:rPr>
          <w:rFonts w:ascii="細明體" w:eastAsia="細明體" w:hAnsi="細明體" w:cs="細明體" w:hint="eastAsia"/>
          <w:color w:val="333333"/>
          <w:kern w:val="0"/>
          <w:szCs w:val="24"/>
        </w:rPr>
        <w:t>電影</w:t>
      </w:r>
    </w:p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Helvetica" w:eastAsia="Times New Roman" w:hAnsi="Helvetica" w:cs="Helvetica"/>
          <w:color w:val="333333"/>
          <w:kern w:val="0"/>
          <w:szCs w:val="24"/>
        </w:rPr>
        <w:t> </w:t>
      </w:r>
    </w:p>
    <w:p w:rsidR="00A87080" w:rsidRPr="00013989" w:rsidRDefault="00EF5B46" w:rsidP="00A87080">
      <w:pPr>
        <w:widowControl/>
        <w:shd w:val="clear" w:color="auto" w:fill="FFFFFF"/>
        <w:spacing w:line="312" w:lineRule="atLeast"/>
        <w:jc w:val="center"/>
        <w:rPr>
          <w:rFonts w:ascii="Helvetica" w:eastAsia="Times New Roman" w:hAnsi="Helvetica" w:cs="Helvetica"/>
          <w:color w:val="333333"/>
          <w:kern w:val="0"/>
          <w:szCs w:val="24"/>
        </w:rPr>
      </w:pPr>
      <w:r>
        <w:rPr>
          <w:rFonts w:ascii="Helvetica" w:eastAsia="Times New Roman" w:hAnsi="Helvetica" w:cs="Helvetica"/>
          <w:noProof/>
          <w:color w:val="333333"/>
          <w:kern w:val="0"/>
          <w:szCs w:val="24"/>
        </w:rPr>
        <w:drawing>
          <wp:inline distT="0" distB="0" distL="0" distR="0">
            <wp:extent cx="3419530" cy="4833258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725_002527_t7MdDIHzLT_p_600_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73" cy="483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80" w:rsidRPr="00EF5B46" w:rsidRDefault="00A87080" w:rsidP="00A87080">
      <w:pPr>
        <w:widowControl/>
        <w:shd w:val="clear" w:color="auto" w:fill="FFFFFF"/>
        <w:spacing w:line="312" w:lineRule="atLeast"/>
        <w:rPr>
          <w:rFonts w:ascii="Helvetica" w:hAnsi="Helvetica" w:cs="Helvetica"/>
          <w:color w:val="333333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87080" w:rsidTr="00916680">
        <w:tc>
          <w:tcPr>
            <w:tcW w:w="9694" w:type="dxa"/>
            <w:shd w:val="clear" w:color="auto" w:fill="000000" w:themeFill="text1"/>
          </w:tcPr>
          <w:p w:rsidR="00A87080" w:rsidRDefault="00A87080" w:rsidP="0091668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74433">
              <w:rPr>
                <w:rFonts w:ascii="微軟正黑體" w:eastAsia="微軟正黑體" w:hAnsi="微軟正黑體" w:hint="eastAsia"/>
              </w:rPr>
              <w:t>節目內容</w:t>
            </w:r>
          </w:p>
        </w:tc>
      </w:tr>
    </w:tbl>
    <w:p w:rsidR="00EF5B46" w:rsidRPr="00EF5B46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  <w:r w:rsidRPr="00EF5B46">
        <w:rPr>
          <w:rFonts w:ascii="Helvetica" w:hAnsi="Helvetica" w:cs="Helvetica" w:hint="eastAsia"/>
          <w:color w:val="333333"/>
          <w:shd w:val="clear" w:color="auto" w:fill="FFFFFF"/>
        </w:rPr>
        <w:t>這個世界並不完美，生命總有瑕疵，更遑論有些人看不見、說不到、走不動。</w:t>
      </w:r>
    </w:p>
    <w:p w:rsidR="00EF5B46" w:rsidRPr="00EF5B46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</w:p>
    <w:p w:rsidR="00EF5B46" w:rsidRPr="00EF5B46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  <w:r w:rsidRPr="00EF5B46">
        <w:rPr>
          <w:rFonts w:ascii="Helvetica" w:hAnsi="Helvetica" w:cs="Helvetica" w:hint="eastAsia"/>
          <w:color w:val="333333"/>
          <w:shd w:val="clear" w:color="auto" w:fill="FFFFFF"/>
        </w:rPr>
        <w:t>視障人士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Joanna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和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King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面對不能逆轉的視力衰退，內心一直耿耿於懷；自小已聽不見聲音的包包無法用言語跟人溝通，卻希望有朝一日用說話感動他人；因大腦痲痺症而要坐輪椅的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Hazel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長期忍受身體痛楚，更一度失去人生方向。四人的生命不乏困難與障礙，卻共同覓得一個釋放自己的出口</w:t>
      </w:r>
      <w:proofErr w:type="gramStart"/>
      <w:r w:rsidRPr="00EF5B46">
        <w:rPr>
          <w:rFonts w:ascii="Helvetica" w:hAnsi="Helvetica" w:cs="Helvetica" w:hint="eastAsia"/>
          <w:color w:val="333333"/>
          <w:shd w:val="clear" w:color="auto" w:fill="FFFFFF"/>
        </w:rPr>
        <w:t>——</w:t>
      </w:r>
      <w:proofErr w:type="gramEnd"/>
      <w:r w:rsidRPr="00EF5B46">
        <w:rPr>
          <w:rFonts w:ascii="Helvetica" w:hAnsi="Helvetica" w:cs="Helvetica" w:hint="eastAsia"/>
          <w:color w:val="333333"/>
          <w:shd w:val="clear" w:color="auto" w:fill="FFFFFF"/>
        </w:rPr>
        <w:t>「演出」，讓他們有力量繼續走下去。</w:t>
      </w:r>
    </w:p>
    <w:p w:rsidR="00EF5B46" w:rsidRPr="00EF5B46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</w:p>
    <w:p w:rsidR="004922E8" w:rsidRPr="00EF5B46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  <w:r w:rsidRPr="00EF5B46">
        <w:rPr>
          <w:rFonts w:ascii="Helvetica" w:hAnsi="Helvetica" w:cs="Helvetica" w:hint="eastAsia"/>
          <w:color w:val="333333"/>
          <w:shd w:val="clear" w:color="auto" w:fill="FFFFFF"/>
        </w:rPr>
        <w:t>《燈亮時》為導演羅展凰首次執導的長篇紀錄片，透過描寫四位來自糊塗戲班「無障礙劇團」成員的真實故事，看看他們如何透過專業的戲劇培訓及演出綵排，踏上台板。在舞台燈亮的一剎</w:t>
      </w:r>
      <w:proofErr w:type="gramStart"/>
      <w:r w:rsidRPr="00EF5B46">
        <w:rPr>
          <w:rFonts w:ascii="Helvetica" w:hAnsi="Helvetica" w:cs="Helvetica" w:hint="eastAsia"/>
          <w:color w:val="333333"/>
          <w:shd w:val="clear" w:color="auto" w:fill="FFFFFF"/>
        </w:rPr>
        <w:t>，</w:t>
      </w:r>
      <w:proofErr w:type="gramEnd"/>
      <w:r w:rsidRPr="00EF5B46">
        <w:rPr>
          <w:rFonts w:ascii="Helvetica" w:hAnsi="Helvetica" w:cs="Helvetica" w:hint="eastAsia"/>
          <w:color w:val="333333"/>
          <w:shd w:val="clear" w:color="auto" w:fill="FFFFFF"/>
        </w:rPr>
        <w:t>映照出他們心中的夢想</w:t>
      </w:r>
    </w:p>
    <w:p w:rsidR="00EF5B46" w:rsidRPr="00EF5B46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</w:p>
    <w:p w:rsidR="00EF5B46" w:rsidRPr="00B030DF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  <w:r w:rsidRPr="00EF5B46">
        <w:rPr>
          <w:rFonts w:ascii="Helvetica" w:hAnsi="Helvetica" w:cs="Helvetica" w:hint="eastAsia"/>
          <w:color w:val="333333"/>
          <w:shd w:val="clear" w:color="auto" w:fill="FFFFFF"/>
        </w:rPr>
        <w:t>我們將於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9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月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28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日進行通達專場，</w:t>
      </w:r>
      <w:r w:rsidR="00B030DF">
        <w:rPr>
          <w:rFonts w:ascii="Helvetica" w:hAnsi="Helvetica" w:cs="Helvetica" w:hint="eastAsia"/>
          <w:color w:val="333333"/>
          <w:shd w:val="clear" w:color="auto" w:fill="FFFFFF"/>
        </w:rPr>
        <w:t>設有粵語口述影像及中文通達字幕支援，現在</w:t>
      </w:r>
      <w:r w:rsidRPr="00EF5B46">
        <w:rPr>
          <w:rFonts w:ascii="Helvetica" w:hAnsi="Helvetica" w:cs="Helvetica" w:hint="eastAsia"/>
          <w:color w:val="333333"/>
          <w:shd w:val="clear" w:color="auto" w:fill="FFFFFF"/>
        </w:rPr>
        <w:t>邀請視障、聽障人士及陪同者參與。</w:t>
      </w:r>
      <w:bookmarkStart w:id="0" w:name="_GoBack"/>
      <w:bookmarkEnd w:id="0"/>
    </w:p>
    <w:p w:rsidR="00EF5B46" w:rsidRPr="00EF5B46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</w:p>
    <w:p w:rsidR="00EF5B46" w:rsidRPr="00EF5B46" w:rsidRDefault="00EF5B46" w:rsidP="00EF5B46">
      <w:pPr>
        <w:widowControl/>
        <w:rPr>
          <w:rFonts w:ascii="Helvetica" w:hAnsi="Helvetica" w:cs="Helvetica"/>
          <w:color w:val="333333"/>
          <w:shd w:val="clear" w:color="auto" w:fill="FFFFFF"/>
        </w:rPr>
      </w:pPr>
    </w:p>
    <w:p w:rsidR="00EF5B46" w:rsidRDefault="00EF5B46" w:rsidP="00EF5B46">
      <w:pPr>
        <w:widowControl/>
        <w:rPr>
          <w:rFonts w:ascii="細明體" w:eastAsia="細明體" w:hAnsi="細明體" w:cs="細明體"/>
          <w:color w:val="333333"/>
          <w:kern w:val="0"/>
          <w:szCs w:val="24"/>
        </w:rPr>
      </w:pPr>
    </w:p>
    <w:p w:rsidR="00B47ABB" w:rsidRPr="00210938" w:rsidRDefault="00AE571A" w:rsidP="004922E8">
      <w:pPr>
        <w:widowControl/>
        <w:rPr>
          <w:rFonts w:ascii="微軟正黑體" w:eastAsia="微軟正黑體" w:hAnsi="微軟正黑體"/>
          <w:lang w:eastAsia="zh-HK"/>
        </w:rPr>
      </w:pPr>
      <w:r w:rsidRPr="00210938">
        <w:rPr>
          <w:rFonts w:ascii="微軟正黑體" w:eastAsia="微軟正黑體" w:hAnsi="微軟正黑體" w:hint="eastAsia"/>
        </w:rPr>
        <w:lastRenderedPageBreak/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550469" w:rsidRPr="00550469">
        <w:rPr>
          <w:rFonts w:ascii="微軟正黑體" w:eastAsia="微軟正黑體" w:hAnsi="微軟正黑體"/>
          <w:lang w:eastAsia="zh-HK"/>
        </w:rPr>
        <w:t>enquiry@jcaasc.hk</w:t>
      </w:r>
      <w:proofErr w:type="gramStart"/>
      <w:r w:rsidRPr="0021093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EF5B46" w:rsidRDefault="00EF5B46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EF5B46">
        <w:rPr>
          <w:rFonts w:ascii="微軟正黑體" w:eastAsia="微軟正黑體" w:hAnsi="微軟正黑體" w:hint="eastAsia"/>
        </w:rPr>
        <w:t>《燈亮時》電影放映專場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r w:rsidR="00EF5B46">
        <w:rPr>
          <w:rFonts w:ascii="微軟正黑體" w:eastAsia="微軟正黑體" w:hAnsi="微軟正黑體" w:hint="eastAsia"/>
        </w:rPr>
        <w:t>8</w:t>
      </w:r>
      <w:r w:rsidRPr="00210938">
        <w:rPr>
          <w:rFonts w:ascii="微軟正黑體" w:eastAsia="微軟正黑體" w:hAnsi="微軟正黑體" w:hint="eastAsia"/>
        </w:rPr>
        <w:t>月</w:t>
      </w:r>
      <w:r w:rsidR="004922E8">
        <w:rPr>
          <w:rFonts w:ascii="微軟正黑體" w:eastAsia="微軟正黑體" w:hAnsi="微軟正黑體" w:hint="eastAsia"/>
          <w:lang w:eastAsia="zh-HK"/>
        </w:rPr>
        <w:t>31</w:t>
      </w:r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E571A" w:rsidRPr="00210938" w:rsidTr="0060240F">
        <w:tc>
          <w:tcPr>
            <w:tcW w:w="10207" w:type="dxa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922E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4D069F">
              <w:rPr>
                <w:rFonts w:ascii="微軟正黑體" w:eastAsia="微軟正黑體" w:hAnsi="微軟正黑體" w:hint="eastAsia"/>
                <w:lang w:eastAsia="zh-HK"/>
              </w:rPr>
              <w:t>9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EF5B46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EF5B46">
              <w:rPr>
                <w:rFonts w:ascii="微軟正黑體" w:eastAsia="微軟正黑體" w:hAnsi="微軟正黑體" w:hint="eastAsia"/>
                <w:lang w:eastAsia="zh-HK"/>
              </w:rPr>
              <w:t>2</w:t>
            </w:r>
            <w:r w:rsidR="00EF5B46">
              <w:rPr>
                <w:rFonts w:ascii="微軟正黑體" w:eastAsia="微軟正黑體" w:hAnsi="微軟正黑體" w:hint="eastAsia"/>
              </w:rPr>
              <w:t>8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EF5B46">
              <w:rPr>
                <w:rFonts w:ascii="微軟正黑體" w:eastAsia="微軟正黑體" w:hAnsi="微軟正黑體" w:hint="eastAsia"/>
              </w:rPr>
              <w:t>（星期六</w:t>
            </w:r>
            <w:r w:rsidR="00C83B6E" w:rsidRPr="00210938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AE571A" w:rsidRPr="00210938" w:rsidTr="0060240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E571A" w:rsidRDefault="00AE571A" w:rsidP="00444168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</w:t>
            </w:r>
            <w:r w:rsidR="00EF5B46">
              <w:rPr>
                <w:rFonts w:ascii="Helvetica" w:hAnsi="Helvetica" w:cs="Helvetica"/>
                <w:color w:val="333333"/>
                <w:shd w:val="clear" w:color="auto" w:fill="FFFFFF"/>
              </w:rPr>
              <w:t>香港藝術中心</w:t>
            </w:r>
            <w:r w:rsidR="00EF5B46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EF5B46">
              <w:rPr>
                <w:rFonts w:ascii="Helvetica" w:hAnsi="Helvetica" w:cs="Helvetica"/>
                <w:color w:val="333333"/>
                <w:shd w:val="clear" w:color="auto" w:fill="FFFFFF"/>
              </w:rPr>
              <w:t>古天樂電影</w:t>
            </w:r>
            <w:r w:rsidR="00EF5B46">
              <w:rPr>
                <w:rFonts w:ascii="細明體" w:eastAsia="細明體" w:hAnsi="細明體" w:cs="細明體" w:hint="eastAsia"/>
                <w:color w:val="333333"/>
                <w:shd w:val="clear" w:color="auto" w:fill="FFFFFF"/>
              </w:rPr>
              <w:t>院</w:t>
            </w:r>
          </w:p>
          <w:p w:rsidR="00EF5B46" w:rsidRPr="00EF5B46" w:rsidRDefault="00EF5B46" w:rsidP="00EF5B4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F5B46">
              <w:rPr>
                <w:rFonts w:ascii="微軟正黑體" w:eastAsia="微軟正黑體" w:hAnsi="微軟正黑體" w:hint="eastAsia"/>
              </w:rPr>
              <w:t>放映時間：上午10時45分至中午12時</w:t>
            </w:r>
          </w:p>
          <w:p w:rsidR="00EF5B46" w:rsidRDefault="00EF5B46" w:rsidP="00EF5B4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F5B46">
              <w:rPr>
                <w:rFonts w:ascii="微軟正黑體" w:eastAsia="微軟正黑體" w:hAnsi="微軟正黑體" w:hint="eastAsia"/>
              </w:rPr>
              <w:t>映後座談會：中午12時至12時30分</w:t>
            </w:r>
          </w:p>
          <w:p w:rsidR="004922E8" w:rsidRDefault="004922E8" w:rsidP="00EF5B4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名額：</w:t>
            </w:r>
            <w:r w:rsidR="00EE3DCC">
              <w:rPr>
                <w:rFonts w:ascii="微軟正黑體" w:eastAsia="微軟正黑體" w:hAnsi="微軟正黑體" w:hint="eastAsia"/>
                <w:lang w:eastAsia="zh-HK"/>
              </w:rPr>
              <w:t>1</w:t>
            </w:r>
            <w:r w:rsidR="00EF5B46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0人</w:t>
            </w:r>
          </w:p>
          <w:p w:rsidR="00EF5B46" w:rsidRPr="00EF5B46" w:rsidRDefault="00EF5B46" w:rsidP="00EF5B4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F5B46">
              <w:rPr>
                <w:rFonts w:ascii="微軟正黑體" w:eastAsia="微軟正黑體" w:hAnsi="微軟正黑體" w:hint="eastAsia"/>
              </w:rPr>
              <w:t>對象</w:t>
            </w:r>
            <w:proofErr w:type="gramStart"/>
            <w:r w:rsidRPr="00EF5B46">
              <w:rPr>
                <w:rFonts w:ascii="微軟正黑體" w:eastAsia="微軟正黑體" w:hAnsi="微軟正黑體" w:hint="eastAsia"/>
              </w:rPr>
              <w:t>︰</w:t>
            </w:r>
            <w:proofErr w:type="gramEnd"/>
            <w:r w:rsidRPr="00EF5B46">
              <w:rPr>
                <w:rFonts w:ascii="微軟正黑體" w:eastAsia="微軟正黑體" w:hAnsi="微軟正黑體" w:hint="eastAsia"/>
              </w:rPr>
              <w:t>視障、聽障人士及陪同者</w:t>
            </w:r>
          </w:p>
          <w:p w:rsidR="00EF5B46" w:rsidRPr="00EF5B46" w:rsidRDefault="00EF5B46" w:rsidP="00EF5B4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F5B46">
              <w:rPr>
                <w:rFonts w:ascii="微軟正黑體" w:eastAsia="微軟正黑體" w:hAnsi="微軟正黑體" w:hint="eastAsia"/>
              </w:rPr>
              <w:t>費用：全免</w:t>
            </w:r>
          </w:p>
          <w:p w:rsidR="00EF5B46" w:rsidRPr="00210938" w:rsidRDefault="00EF5B46" w:rsidP="00EF5B4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F5B46">
              <w:rPr>
                <w:rFonts w:ascii="微軟正黑體" w:eastAsia="微軟正黑體" w:hAnsi="微軟正黑體" w:hint="eastAsia"/>
              </w:rPr>
              <w:t>名額：100人</w:t>
            </w:r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FE3AE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□ 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444168" w:rsidRPr="00210938">
              <w:rPr>
                <w:rFonts w:ascii="微軟正黑體" w:eastAsia="微軟正黑體" w:hAnsi="微軟正黑體"/>
              </w:rPr>
              <w:t xml:space="preserve"> – 12</w:t>
            </w:r>
            <w:r w:rsidR="00444168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444168" w:rsidRPr="00210938">
              <w:rPr>
                <w:rFonts w:ascii="微軟正黑體" w:eastAsia="微軟正黑體" w:hAnsi="微軟正黑體"/>
              </w:rPr>
              <w:t xml:space="preserve"> □ 12 – 18</w:t>
            </w:r>
            <w:r w:rsidR="00444168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444168" w:rsidRPr="00210938">
              <w:rPr>
                <w:rFonts w:ascii="微軟正黑體" w:eastAsia="微軟正黑體" w:hAnsi="微軟正黑體"/>
              </w:rPr>
              <w:t xml:space="preserve"> □ 18 – 30</w:t>
            </w:r>
            <w:r w:rsidR="00444168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444168" w:rsidRPr="00210938">
              <w:rPr>
                <w:rFonts w:ascii="微軟正黑體" w:eastAsia="微軟正黑體" w:hAnsi="微軟正黑體"/>
              </w:rPr>
              <w:t xml:space="preserve"> □ 30 – 60 </w:t>
            </w:r>
            <w:r w:rsidR="00444168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444168" w:rsidRPr="00210938">
              <w:rPr>
                <w:rFonts w:ascii="微軟正黑體" w:eastAsia="微軟正黑體" w:hAnsi="微軟正黑體"/>
              </w:rPr>
              <w:t>□ 60以</w:t>
            </w:r>
            <w:r w:rsidR="00444168"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EF5B46" w:rsidRDefault="00EF5B46" w:rsidP="00150DF6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>□ 聽障 □ 視障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Pr="00210938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lang w:eastAsia="zh-HK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p w:rsidR="00364C98" w:rsidRDefault="00364C98" w:rsidP="0060240F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lang w:eastAsia="zh-HK"/>
        </w:rPr>
      </w:pPr>
    </w:p>
    <w:p w:rsidR="00364C98" w:rsidRDefault="00364C98" w:rsidP="0060240F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lang w:eastAsia="zh-HK"/>
        </w:rPr>
      </w:pPr>
    </w:p>
    <w:p w:rsidR="00364C98" w:rsidRDefault="00364C98" w:rsidP="0060240F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lang w:eastAsia="zh-HK"/>
        </w:rPr>
      </w:pPr>
    </w:p>
    <w:tbl>
      <w:tblPr>
        <w:tblW w:w="10480" w:type="dxa"/>
        <w:tblInd w:w="-34" w:type="dxa"/>
        <w:tblLook w:val="01E0" w:firstRow="1" w:lastRow="1" w:firstColumn="1" w:lastColumn="1" w:noHBand="0" w:noVBand="0"/>
      </w:tblPr>
      <w:tblGrid>
        <w:gridCol w:w="10480"/>
      </w:tblGrid>
      <w:tr w:rsidR="00364C98" w:rsidRPr="00364C98" w:rsidTr="0020707A">
        <w:trPr>
          <w:trHeight w:val="80"/>
        </w:trPr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</w:tc>
      </w:tr>
      <w:tr w:rsidR="00364C98" w:rsidRPr="00364C98" w:rsidTr="0020707A">
        <w:trPr>
          <w:trHeight w:val="426"/>
        </w:trPr>
        <w:tc>
          <w:tcPr>
            <w:tcW w:w="1048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b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lastRenderedPageBreak/>
              <w:br w:type="page"/>
            </w:r>
            <w:r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</w:rPr>
              <w:t>四</w:t>
            </w:r>
            <w:r w:rsidRPr="00364C98"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部份：其他行政事項</w:t>
            </w:r>
            <w:r w:rsidRPr="00364C98">
              <w:rPr>
                <w:rFonts w:ascii="微軟正黑體" w:eastAsia="微軟正黑體" w:hAnsi="微軟正黑體" w:cs="新細明體"/>
                <w:b/>
                <w:lang w:eastAsia="zh-HK"/>
              </w:rPr>
              <w:t>（請於適當空格內「</w:t>
            </w:r>
            <w:r w:rsidRPr="00364C98">
              <w:rPr>
                <w:rFonts w:ascii="微軟正黑體" w:eastAsia="微軟正黑體" w:hAnsi="微軟正黑體" w:cs="新細明體"/>
                <w:b/>
                <w:lang w:val="en-GB" w:eastAsia="zh-HK"/>
              </w:rPr>
              <w:sym w:font="Wingdings" w:char="00FC"/>
            </w:r>
            <w:r w:rsidRPr="00364C98">
              <w:rPr>
                <w:rFonts w:ascii="微軟正黑體" w:eastAsia="微軟正黑體" w:hAnsi="微軟正黑體" w:cs="新細明體"/>
                <w:b/>
                <w:lang w:val="en-GB" w:eastAsia="zh-HK"/>
              </w:rPr>
              <w:t>」</w:t>
            </w:r>
            <w:r w:rsidRPr="00364C98">
              <w:rPr>
                <w:rFonts w:ascii="微軟正黑體" w:eastAsia="微軟正黑體" w:hAnsi="微軟正黑體" w:cs="新細明體"/>
                <w:b/>
                <w:lang w:eastAsia="zh-HK"/>
              </w:rPr>
              <w:t>）</w:t>
            </w:r>
          </w:p>
        </w:tc>
      </w:tr>
      <w:tr w:rsidR="00364C98" w:rsidRPr="00364C98" w:rsidTr="0020707A">
        <w:trPr>
          <w:trHeight w:val="2553"/>
        </w:trPr>
        <w:tc>
          <w:tcPr>
            <w:tcW w:w="10480" w:type="dxa"/>
            <w:shd w:val="clear" w:color="auto" w:fill="auto"/>
            <w:vAlign w:val="center"/>
          </w:tcPr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本校／機構知悉　貴會將於活動期間拍攝照片作以下用途：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公開使用</w:t>
            </w:r>
            <w:proofErr w:type="gramStart"/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（</w:t>
            </w:r>
            <w:proofErr w:type="gramEnd"/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包括：上載、刊登、展示及播放相片</w:t>
            </w:r>
            <w:proofErr w:type="gramStart"/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）</w:t>
            </w:r>
            <w:proofErr w:type="gramEnd"/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　－　推廣及宣傳香港展能藝術會及</w:t>
            </w:r>
            <w:r w:rsidRPr="00210938">
              <w:rPr>
                <w:rFonts w:ascii="微軟正黑體" w:eastAsia="微軟正黑體" w:hAnsi="微軟正黑體" w:hint="eastAsia"/>
              </w:rPr>
              <w:t>香港芭蕾舞團</w:t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，作非商業用途；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　－　在本港及國際會議中發佈；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　－　教育用途，以助社會人士認識香港展能藝術會的服務。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b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內部使用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　－　香港展能藝術會</w:t>
            </w:r>
            <w:r>
              <w:rPr>
                <w:rFonts w:ascii="微軟正黑體" w:eastAsia="微軟正黑體" w:hAnsi="微軟正黑體" w:cs="新細明體" w:hint="eastAsia"/>
              </w:rPr>
              <w:t>和</w:t>
            </w:r>
            <w:r w:rsidR="00EF5B46" w:rsidRPr="00EF5B46">
              <w:rPr>
                <w:rFonts w:ascii="微軟正黑體" w:eastAsia="微軟正黑體" w:hAnsi="微軟正黑體" w:hint="eastAsia"/>
              </w:rPr>
              <w:t>電影文化中心</w:t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內部紀錄、申請資助、提交計劃報告。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sym w:font="Wingdings 2" w:char="F0A3"/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 同意拍攝，歡迎使用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sym w:font="Wingdings 2" w:char="F0A3"/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 同意拍攝，惟相片需要經本校／機構審批才可使用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sym w:font="Wingdings 2" w:char="F0A3"/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 待定（確定出席者後再與　貴機構商討）</w:t>
            </w:r>
          </w:p>
        </w:tc>
      </w:tr>
      <w:tr w:rsidR="00364C98" w:rsidRPr="00364C98" w:rsidTr="0020707A">
        <w:trPr>
          <w:trHeight w:val="405"/>
        </w:trPr>
        <w:tc>
          <w:tcPr>
            <w:tcW w:w="10480" w:type="dxa"/>
            <w:vAlign w:val="center"/>
          </w:tcPr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sym w:font="Wingdings 2" w:char="F0A3"/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 如閣下不同意收取本會資訊，請填上</w:t>
            </w:r>
            <w:r w:rsidRPr="00364C98">
              <w:rPr>
                <w:rFonts w:ascii="微軟正黑體" w:eastAsia="微軟正黑體" w:hAnsi="微軟正黑體" w:cs="新細明體"/>
                <w:b/>
                <w:lang w:val="en-GB" w:eastAsia="zh-HK"/>
              </w:rPr>
              <w:sym w:font="Wingdings" w:char="F0FC"/>
            </w:r>
          </w:p>
        </w:tc>
      </w:tr>
      <w:tr w:rsidR="00364C98" w:rsidRPr="00364C98" w:rsidTr="0020707A">
        <w:trPr>
          <w:trHeight w:val="405"/>
        </w:trPr>
        <w:tc>
          <w:tcPr>
            <w:tcW w:w="10480" w:type="dxa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4"/>
              <w:gridCol w:w="222"/>
              <w:gridCol w:w="1022"/>
              <w:gridCol w:w="3876"/>
            </w:tblGrid>
            <w:tr w:rsidR="00364C98" w:rsidRPr="00364C98" w:rsidTr="0020707A">
              <w:trPr>
                <w:trHeight w:val="470"/>
              </w:trPr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489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</w:tr>
            <w:tr w:rsidR="00364C98" w:rsidRPr="00364C98" w:rsidTr="0020707A">
              <w:trPr>
                <w:trHeight w:val="419"/>
              </w:trPr>
              <w:tc>
                <w:tcPr>
                  <w:tcW w:w="4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  <w:r w:rsidRPr="00364C98">
                    <w:rPr>
                      <w:rFonts w:ascii="微軟正黑體" w:eastAsia="微軟正黑體" w:hAnsi="微軟正黑體" w:cs="新細明體" w:hint="eastAsia"/>
                      <w:lang w:eastAsia="zh-HK"/>
                    </w:rPr>
                    <w:t>聯絡人簽署</w:t>
                  </w:r>
                </w:p>
              </w:tc>
              <w:tc>
                <w:tcPr>
                  <w:tcW w:w="222" w:type="dxa"/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489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  <w:r w:rsidRPr="00364C98">
                    <w:rPr>
                      <w:rFonts w:ascii="微軟正黑體" w:eastAsia="微軟正黑體" w:hAnsi="微軟正黑體" w:cs="新細明體" w:hint="eastAsia"/>
                      <w:lang w:eastAsia="zh-HK"/>
                    </w:rPr>
                    <w:t>學校／機構蓋印</w:t>
                  </w:r>
                </w:p>
              </w:tc>
            </w:tr>
            <w:tr w:rsidR="00364C98" w:rsidRPr="00364C98" w:rsidTr="0020707A">
              <w:trPr>
                <w:trHeight w:val="205"/>
              </w:trPr>
              <w:tc>
                <w:tcPr>
                  <w:tcW w:w="4744" w:type="dxa"/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1022" w:type="dxa"/>
                  <w:vAlign w:val="center"/>
                  <w:hideMark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  <w:r w:rsidRPr="00364C98">
                    <w:rPr>
                      <w:rFonts w:ascii="微軟正黑體" w:eastAsia="微軟正黑體" w:hAnsi="微軟正黑體" w:cs="新細明體" w:hint="eastAsia"/>
                      <w:lang w:eastAsia="zh-HK"/>
                    </w:rPr>
                    <w:t>日期：</w:t>
                  </w:r>
                </w:p>
              </w:tc>
              <w:tc>
                <w:tcPr>
                  <w:tcW w:w="38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</w:tr>
          </w:tbl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</w:tc>
      </w:tr>
    </w:tbl>
    <w:p w:rsidR="00364C98" w:rsidRPr="00364C98" w:rsidRDefault="00364C9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  <w:lang w:eastAsia="zh-HK"/>
        </w:rPr>
      </w:pPr>
    </w:p>
    <w:sectPr w:rsidR="00364C98" w:rsidRPr="00364C9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13" w:rsidRDefault="00923513" w:rsidP="00E46F7D">
      <w:r>
        <w:separator/>
      </w:r>
    </w:p>
  </w:endnote>
  <w:endnote w:type="continuationSeparator" w:id="0">
    <w:p w:rsidR="00923513" w:rsidRDefault="00923513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13" w:rsidRDefault="00923513" w:rsidP="00E46F7D">
      <w:r>
        <w:separator/>
      </w:r>
    </w:p>
  </w:footnote>
  <w:footnote w:type="continuationSeparator" w:id="0">
    <w:p w:rsidR="00923513" w:rsidRDefault="00923513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3131B"/>
    <w:rsid w:val="0005471F"/>
    <w:rsid w:val="00093F22"/>
    <w:rsid w:val="000C5E2A"/>
    <w:rsid w:val="00126765"/>
    <w:rsid w:val="00150219"/>
    <w:rsid w:val="00150DF6"/>
    <w:rsid w:val="001656EE"/>
    <w:rsid w:val="00210938"/>
    <w:rsid w:val="002E028B"/>
    <w:rsid w:val="00364C98"/>
    <w:rsid w:val="00385BCB"/>
    <w:rsid w:val="004246E1"/>
    <w:rsid w:val="00425040"/>
    <w:rsid w:val="00443ACB"/>
    <w:rsid w:val="00444168"/>
    <w:rsid w:val="004922E8"/>
    <w:rsid w:val="004D069F"/>
    <w:rsid w:val="004D1C8B"/>
    <w:rsid w:val="004E78C1"/>
    <w:rsid w:val="00550469"/>
    <w:rsid w:val="005D5DB8"/>
    <w:rsid w:val="0060240F"/>
    <w:rsid w:val="00685B72"/>
    <w:rsid w:val="006D7741"/>
    <w:rsid w:val="00720318"/>
    <w:rsid w:val="00755EF6"/>
    <w:rsid w:val="007929C3"/>
    <w:rsid w:val="007F28CD"/>
    <w:rsid w:val="0082510F"/>
    <w:rsid w:val="0083183D"/>
    <w:rsid w:val="00861E9C"/>
    <w:rsid w:val="008F5033"/>
    <w:rsid w:val="00923513"/>
    <w:rsid w:val="009620A9"/>
    <w:rsid w:val="00A37FD7"/>
    <w:rsid w:val="00A756DE"/>
    <w:rsid w:val="00A87080"/>
    <w:rsid w:val="00AA6CCE"/>
    <w:rsid w:val="00AD1753"/>
    <w:rsid w:val="00AD17E7"/>
    <w:rsid w:val="00AE571A"/>
    <w:rsid w:val="00AF39E5"/>
    <w:rsid w:val="00B030DF"/>
    <w:rsid w:val="00B24FB3"/>
    <w:rsid w:val="00B27364"/>
    <w:rsid w:val="00B47ABB"/>
    <w:rsid w:val="00B93FBF"/>
    <w:rsid w:val="00C10FD9"/>
    <w:rsid w:val="00C17841"/>
    <w:rsid w:val="00C74433"/>
    <w:rsid w:val="00C82361"/>
    <w:rsid w:val="00C83B6E"/>
    <w:rsid w:val="00D44846"/>
    <w:rsid w:val="00DA07AB"/>
    <w:rsid w:val="00DC6E5E"/>
    <w:rsid w:val="00DC76B4"/>
    <w:rsid w:val="00DF43C8"/>
    <w:rsid w:val="00E02C43"/>
    <w:rsid w:val="00E35E6C"/>
    <w:rsid w:val="00E46F7D"/>
    <w:rsid w:val="00EE3DCC"/>
    <w:rsid w:val="00EE4405"/>
    <w:rsid w:val="00EF0F78"/>
    <w:rsid w:val="00EF5B46"/>
    <w:rsid w:val="00FC6066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5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85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5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8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Brian</cp:lastModifiedBy>
  <cp:revision>3</cp:revision>
  <cp:lastPrinted>2019-07-04T02:42:00Z</cp:lastPrinted>
  <dcterms:created xsi:type="dcterms:W3CDTF">2019-07-25T02:22:00Z</dcterms:created>
  <dcterms:modified xsi:type="dcterms:W3CDTF">2019-07-25T04:26:00Z</dcterms:modified>
</cp:coreProperties>
</file>